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  <w:lang w:eastAsia="zh-CN"/>
        </w:rPr>
      </w:pPr>
      <w:bookmarkStart w:id="6" w:name="_GoBack"/>
      <w:bookmarkEnd w:id="6"/>
      <w:r>
        <w:rPr>
          <w:rFonts w:hint="eastAsia"/>
          <w:b/>
          <w:sz w:val="52"/>
          <w:szCs w:val="52"/>
        </w:rPr>
        <w:t>内江一中</w:t>
      </w:r>
      <w:r>
        <w:rPr>
          <w:rFonts w:hint="eastAsia"/>
          <w:b/>
          <w:sz w:val="52"/>
          <w:szCs w:val="52"/>
          <w:lang w:eastAsia="zh-CN"/>
        </w:rPr>
        <w:t>明志楼、致远楼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楼道卷帘门安装采购</w:t>
      </w:r>
      <w:r>
        <w:rPr>
          <w:rFonts w:hint="eastAsia"/>
          <w:b/>
          <w:sz w:val="52"/>
          <w:szCs w:val="52"/>
        </w:rPr>
        <w:t>项目</w:t>
      </w:r>
    </w:p>
    <w:p>
      <w:pPr>
        <w:ind w:right="1040"/>
        <w:jc w:val="center"/>
        <w:rPr>
          <w:b/>
          <w:sz w:val="52"/>
          <w:szCs w:val="52"/>
        </w:rPr>
      </w:pPr>
    </w:p>
    <w:p>
      <w:pPr>
        <w:tabs>
          <w:tab w:val="left" w:pos="8080"/>
          <w:tab w:val="left" w:pos="8505"/>
        </w:tabs>
        <w:ind w:right="1134" w:rightChars="540"/>
        <w:jc w:val="center"/>
        <w:rPr>
          <w:rFonts w:ascii="宋体" w:hAnsi="宋体" w:cs="宋体"/>
          <w:b/>
          <w:bCs/>
          <w:sz w:val="40"/>
          <w:szCs w:val="40"/>
          <w:lang w:val="zh-CN"/>
        </w:rPr>
      </w:pPr>
    </w:p>
    <w:p>
      <w:pPr>
        <w:tabs>
          <w:tab w:val="left" w:pos="8280"/>
        </w:tabs>
        <w:spacing w:line="360" w:lineRule="auto"/>
        <w:ind w:firstLine="4216" w:firstLineChars="750"/>
        <w:rPr>
          <w:rFonts w:ascii="宋体" w:hAnsi="宋体" w:cs="宋体"/>
          <w:b/>
          <w:sz w:val="56"/>
          <w:szCs w:val="56"/>
        </w:rPr>
      </w:pPr>
    </w:p>
    <w:p>
      <w:pPr>
        <w:tabs>
          <w:tab w:val="left" w:pos="8280"/>
        </w:tabs>
        <w:spacing w:line="360" w:lineRule="auto"/>
        <w:ind w:firstLine="4216" w:firstLineChars="750"/>
        <w:rPr>
          <w:rFonts w:ascii="宋体" w:hAnsi="宋体" w:cs="宋体"/>
          <w:b/>
          <w:sz w:val="56"/>
          <w:szCs w:val="56"/>
        </w:rPr>
      </w:pPr>
      <w:r>
        <w:rPr>
          <w:rFonts w:hint="eastAsia" w:ascii="宋体" w:hAnsi="宋体" w:cs="宋体"/>
          <w:b/>
          <w:sz w:val="56"/>
          <w:szCs w:val="56"/>
        </w:rPr>
        <w:t>询</w:t>
      </w:r>
    </w:p>
    <w:p>
      <w:pPr>
        <w:tabs>
          <w:tab w:val="left" w:pos="8280"/>
        </w:tabs>
        <w:spacing w:line="360" w:lineRule="auto"/>
        <w:jc w:val="center"/>
        <w:rPr>
          <w:rFonts w:ascii="宋体" w:hAnsi="宋体" w:cs="宋体"/>
          <w:b/>
          <w:sz w:val="56"/>
          <w:szCs w:val="56"/>
        </w:rPr>
      </w:pPr>
      <w:r>
        <w:rPr>
          <w:rFonts w:hint="eastAsia" w:ascii="宋体" w:hAnsi="宋体" w:cs="宋体"/>
          <w:b/>
          <w:sz w:val="56"/>
          <w:szCs w:val="56"/>
        </w:rPr>
        <w:t>价</w:t>
      </w:r>
    </w:p>
    <w:p>
      <w:pPr>
        <w:tabs>
          <w:tab w:val="left" w:pos="8280"/>
        </w:tabs>
        <w:spacing w:line="360" w:lineRule="auto"/>
        <w:jc w:val="center"/>
        <w:rPr>
          <w:rFonts w:ascii="宋体" w:hAnsi="宋体" w:cs="宋体"/>
          <w:b/>
          <w:sz w:val="56"/>
          <w:szCs w:val="56"/>
        </w:rPr>
      </w:pPr>
      <w:r>
        <w:rPr>
          <w:rFonts w:hint="eastAsia" w:ascii="宋体" w:hAnsi="宋体" w:cs="宋体"/>
          <w:b/>
          <w:sz w:val="56"/>
          <w:szCs w:val="56"/>
        </w:rPr>
        <w:t>通</w:t>
      </w:r>
    </w:p>
    <w:p>
      <w:pPr>
        <w:tabs>
          <w:tab w:val="left" w:pos="8280"/>
        </w:tabs>
        <w:spacing w:line="360" w:lineRule="auto"/>
        <w:jc w:val="center"/>
        <w:rPr>
          <w:rFonts w:ascii="宋体" w:hAnsi="宋体" w:cs="宋体"/>
          <w:b/>
          <w:sz w:val="56"/>
          <w:szCs w:val="56"/>
        </w:rPr>
      </w:pPr>
      <w:r>
        <w:rPr>
          <w:rFonts w:hint="eastAsia" w:ascii="宋体" w:hAnsi="宋体" w:cs="宋体"/>
          <w:b/>
          <w:sz w:val="56"/>
          <w:szCs w:val="56"/>
        </w:rPr>
        <w:t>知</w:t>
      </w:r>
    </w:p>
    <w:p>
      <w:pPr>
        <w:tabs>
          <w:tab w:val="left" w:pos="8280"/>
        </w:tabs>
        <w:spacing w:line="360" w:lineRule="auto"/>
        <w:jc w:val="center"/>
        <w:rPr>
          <w:rFonts w:ascii="宋体" w:hAnsi="宋体"/>
          <w:szCs w:val="20"/>
        </w:rPr>
      </w:pPr>
      <w:r>
        <w:rPr>
          <w:rFonts w:hint="eastAsia" w:ascii="宋体" w:hAnsi="宋体" w:cs="宋体"/>
          <w:b/>
          <w:sz w:val="56"/>
          <w:szCs w:val="56"/>
        </w:rPr>
        <w:t>书</w:t>
      </w:r>
    </w:p>
    <w:p>
      <w:pPr>
        <w:tabs>
          <w:tab w:val="left" w:pos="8280"/>
        </w:tabs>
        <w:spacing w:line="360" w:lineRule="auto"/>
        <w:rPr>
          <w:rFonts w:ascii="楷体" w:hAnsi="楷体" w:eastAsia="楷体"/>
          <w:b/>
          <w:sz w:val="28"/>
        </w:rPr>
      </w:pPr>
    </w:p>
    <w:p>
      <w:pPr>
        <w:tabs>
          <w:tab w:val="left" w:pos="8280"/>
        </w:tabs>
        <w:spacing w:line="360" w:lineRule="auto"/>
        <w:rPr>
          <w:rFonts w:ascii="楷体" w:hAnsi="楷体" w:eastAsia="楷体"/>
          <w:b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bCs/>
          <w:spacing w:val="6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bCs/>
          <w:spacing w:val="6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bCs/>
          <w:spacing w:val="6"/>
          <w:sz w:val="36"/>
          <w:szCs w:val="36"/>
        </w:rPr>
      </w:pPr>
      <w:r>
        <w:rPr>
          <w:rFonts w:hint="eastAsia" w:ascii="宋体" w:hAnsi="宋体"/>
          <w:b/>
          <w:bCs/>
          <w:spacing w:val="6"/>
          <w:sz w:val="36"/>
          <w:szCs w:val="36"/>
        </w:rPr>
        <w:t>四川省内江市第一中学</w:t>
      </w:r>
    </w:p>
    <w:p>
      <w:pPr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pacing w:val="6"/>
          <w:sz w:val="36"/>
          <w:szCs w:val="36"/>
        </w:rPr>
        <w:t>二〇二</w:t>
      </w:r>
      <w:r>
        <w:rPr>
          <w:rFonts w:hint="eastAsia" w:ascii="宋体" w:hAnsi="宋体"/>
          <w:b/>
          <w:bCs/>
          <w:spacing w:val="6"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bCs/>
          <w:spacing w:val="6"/>
          <w:sz w:val="36"/>
          <w:szCs w:val="36"/>
        </w:rPr>
        <w:t>年一月</w:t>
      </w:r>
      <w:r>
        <w:rPr>
          <w:rFonts w:hint="eastAsia" w:ascii="宋体" w:hAnsi="宋体"/>
          <w:b/>
          <w:bCs/>
          <w:spacing w:val="6"/>
          <w:sz w:val="36"/>
          <w:szCs w:val="36"/>
          <w:lang w:eastAsia="zh-CN"/>
        </w:rPr>
        <w:t>八日</w:t>
      </w:r>
      <w:r>
        <w:rPr>
          <w:rFonts w:hint="eastAsia" w:ascii="宋体" w:hAnsi="宋体"/>
          <w:sz w:val="44"/>
          <w:szCs w:val="44"/>
        </w:rPr>
        <w:br w:type="page"/>
      </w:r>
    </w:p>
    <w:p>
      <w:pPr>
        <w:jc w:val="center"/>
        <w:rPr>
          <w:sz w:val="44"/>
          <w:szCs w:val="44"/>
        </w:rPr>
      </w:pPr>
      <w:bookmarkStart w:id="0" w:name="_Toc27858"/>
      <w:r>
        <w:rPr>
          <w:rFonts w:hint="eastAsia" w:ascii="宋体"/>
          <w:b/>
          <w:sz w:val="44"/>
          <w:szCs w:val="44"/>
        </w:rPr>
        <w:t>询价采购函</w:t>
      </w:r>
    </w:p>
    <w:p>
      <w:pPr>
        <w:spacing w:line="276" w:lineRule="auto"/>
        <w:jc w:val="left"/>
        <w:rPr>
          <w:sz w:val="32"/>
          <w:szCs w:val="32"/>
        </w:rPr>
      </w:pPr>
    </w:p>
    <w:p>
      <w:pPr>
        <w:spacing w:line="276" w:lineRule="auto"/>
        <w:jc w:val="left"/>
        <w:rPr>
          <w:sz w:val="30"/>
          <w:szCs w:val="30"/>
        </w:rPr>
      </w:pP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0"/>
          <w:szCs w:val="30"/>
        </w:rPr>
        <w:t>为进一步改善办学条件，营造</w:t>
      </w:r>
      <w:r>
        <w:rPr>
          <w:rFonts w:hint="eastAsia"/>
          <w:sz w:val="30"/>
          <w:szCs w:val="30"/>
          <w:lang w:eastAsia="zh-CN"/>
        </w:rPr>
        <w:t>安全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  <w:lang w:eastAsia="zh-CN"/>
        </w:rPr>
        <w:t>教育</w:t>
      </w:r>
      <w:r>
        <w:rPr>
          <w:rFonts w:hint="eastAsia"/>
          <w:sz w:val="30"/>
          <w:szCs w:val="30"/>
        </w:rPr>
        <w:t>环境，经我校党委研究决定对</w:t>
      </w:r>
      <w:r>
        <w:rPr>
          <w:rFonts w:hint="eastAsia"/>
          <w:sz w:val="30"/>
          <w:szCs w:val="30"/>
          <w:lang w:eastAsia="zh-CN"/>
        </w:rPr>
        <w:t>明志楼、致远楼共</w:t>
      </w:r>
      <w:r>
        <w:rPr>
          <w:rFonts w:hint="eastAsia"/>
          <w:sz w:val="30"/>
          <w:szCs w:val="30"/>
          <w:lang w:val="en-US" w:eastAsia="zh-CN"/>
        </w:rPr>
        <w:t>7个</w:t>
      </w:r>
      <w:r>
        <w:rPr>
          <w:rFonts w:hint="eastAsia"/>
          <w:sz w:val="30"/>
          <w:szCs w:val="30"/>
          <w:lang w:eastAsia="zh-CN"/>
        </w:rPr>
        <w:t>楼道安装卷帘门及防护栏</w:t>
      </w:r>
      <w:r>
        <w:rPr>
          <w:rFonts w:hint="eastAsia"/>
          <w:sz w:val="30"/>
          <w:szCs w:val="30"/>
        </w:rPr>
        <w:t>，拟以询价方式确定本项目供应商。现将询价要求公告如下：</w:t>
      </w:r>
    </w:p>
    <w:p>
      <w:pPr>
        <w:autoSpaceDE w:val="0"/>
        <w:autoSpaceDN w:val="0"/>
        <w:adjustRightInd w:val="0"/>
        <w:spacing w:line="276" w:lineRule="auto"/>
        <w:ind w:firstLine="452" w:firstLineChars="150"/>
        <w:rPr>
          <w:rFonts w:ascii="宋体" w:hAnsi="宋体"/>
          <w:b/>
          <w:bCs/>
          <w:sz w:val="30"/>
          <w:szCs w:val="30"/>
          <w:lang w:val="zh-CN"/>
        </w:rPr>
      </w:pPr>
      <w:r>
        <w:rPr>
          <w:rFonts w:hint="eastAsia" w:ascii="宋体" w:hAnsi="宋体"/>
          <w:b/>
          <w:bCs/>
          <w:sz w:val="30"/>
          <w:szCs w:val="30"/>
          <w:lang w:val="zh-CN"/>
        </w:rPr>
        <w:t>一、</w:t>
      </w:r>
      <w:r>
        <w:rPr>
          <w:rFonts w:hint="eastAsia" w:ascii="宋体" w:hAnsi="宋体"/>
          <w:b/>
          <w:bCs/>
          <w:sz w:val="30"/>
          <w:szCs w:val="30"/>
        </w:rPr>
        <w:t>供应商参加本次采购活动应具备下列条件：</w:t>
      </w:r>
    </w:p>
    <w:p>
      <w:pPr>
        <w:autoSpaceDE w:val="0"/>
        <w:autoSpaceDN w:val="0"/>
        <w:adjustRightInd w:val="0"/>
        <w:spacing w:line="276" w:lineRule="auto"/>
        <w:ind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1、具有独立承担民事责任的能力；</w:t>
      </w:r>
    </w:p>
    <w:p>
      <w:pPr>
        <w:autoSpaceDE w:val="0"/>
        <w:autoSpaceDN w:val="0"/>
        <w:adjustRightInd w:val="0"/>
        <w:spacing w:line="276" w:lineRule="auto"/>
        <w:ind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2、具有良好的商业信誉和健全的财务会计制度；</w:t>
      </w:r>
    </w:p>
    <w:p>
      <w:pPr>
        <w:autoSpaceDE w:val="0"/>
        <w:autoSpaceDN w:val="0"/>
        <w:adjustRightInd w:val="0"/>
        <w:spacing w:line="276" w:lineRule="auto"/>
        <w:ind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3、具有履行合同所必须的设备和专业技术能力；</w:t>
      </w:r>
    </w:p>
    <w:p>
      <w:pPr>
        <w:autoSpaceDE w:val="0"/>
        <w:autoSpaceDN w:val="0"/>
        <w:adjustRightInd w:val="0"/>
        <w:spacing w:line="276" w:lineRule="auto"/>
        <w:ind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4、具有依法缴纳税收和社会保障资金的良好记录；</w:t>
      </w:r>
    </w:p>
    <w:p>
      <w:pPr>
        <w:autoSpaceDE w:val="0"/>
        <w:autoSpaceDN w:val="0"/>
        <w:adjustRightInd w:val="0"/>
        <w:spacing w:line="276" w:lineRule="auto"/>
        <w:ind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5、参加本次项目采购活动前三年内，在经营活动中没有重大违法记录；</w:t>
      </w:r>
    </w:p>
    <w:p>
      <w:pPr>
        <w:autoSpaceDE w:val="0"/>
        <w:autoSpaceDN w:val="0"/>
        <w:adjustRightInd w:val="0"/>
        <w:spacing w:line="276" w:lineRule="auto"/>
        <w:ind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6、法律、行政法规规定的其他条件。</w:t>
      </w:r>
    </w:p>
    <w:p>
      <w:pPr>
        <w:pStyle w:val="4"/>
        <w:shd w:val="clear" w:color="auto" w:fill="FFFFFF"/>
        <w:spacing w:before="0" w:beforeAutospacing="0" w:after="0" w:afterAutospacing="0" w:line="276" w:lineRule="auto"/>
        <w:ind w:firstLine="599" w:firstLineChars="199"/>
        <w:rPr>
          <w:color w:val="000000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zh-CN"/>
        </w:rPr>
        <w:t>二、供应商报名时间：</w:t>
      </w:r>
      <w:r>
        <w:rPr>
          <w:rFonts w:hint="eastAsia"/>
          <w:color w:val="000000"/>
          <w:sz w:val="30"/>
          <w:szCs w:val="30"/>
        </w:rPr>
        <w:t xml:space="preserve"> 202</w:t>
      </w:r>
      <w:r>
        <w:rPr>
          <w:rFonts w:hint="eastAsia"/>
          <w:color w:val="000000"/>
          <w:sz w:val="30"/>
          <w:szCs w:val="30"/>
          <w:lang w:val="en-US" w:eastAsia="zh-CN"/>
        </w:rPr>
        <w:t>4</w:t>
      </w:r>
      <w:r>
        <w:rPr>
          <w:rFonts w:hint="eastAsia"/>
          <w:color w:val="000000"/>
          <w:sz w:val="30"/>
          <w:szCs w:val="30"/>
        </w:rPr>
        <w:t>年</w:t>
      </w:r>
      <w:r>
        <w:rPr>
          <w:rFonts w:hint="eastAsia"/>
          <w:color w:val="000000"/>
          <w:sz w:val="30"/>
          <w:szCs w:val="30"/>
          <w:lang w:val="en-US" w:eastAsia="zh-CN"/>
        </w:rPr>
        <w:t>1</w:t>
      </w:r>
      <w:r>
        <w:rPr>
          <w:rFonts w:hint="eastAsia"/>
          <w:color w:val="000000"/>
          <w:sz w:val="30"/>
          <w:szCs w:val="30"/>
        </w:rPr>
        <w:t>月</w:t>
      </w:r>
      <w:r>
        <w:rPr>
          <w:rFonts w:hint="eastAsia"/>
          <w:color w:val="000000"/>
          <w:sz w:val="30"/>
          <w:szCs w:val="30"/>
          <w:lang w:val="en-US" w:eastAsia="zh-CN"/>
        </w:rPr>
        <w:t>9</w:t>
      </w:r>
      <w:r>
        <w:rPr>
          <w:rFonts w:hint="eastAsia"/>
          <w:color w:val="000000"/>
          <w:sz w:val="30"/>
          <w:szCs w:val="30"/>
        </w:rPr>
        <w:t>日至202</w:t>
      </w:r>
      <w:r>
        <w:rPr>
          <w:rFonts w:hint="eastAsia"/>
          <w:color w:val="000000"/>
          <w:sz w:val="30"/>
          <w:szCs w:val="30"/>
          <w:lang w:val="en-US" w:eastAsia="zh-CN"/>
        </w:rPr>
        <w:t>4</w:t>
      </w:r>
      <w:r>
        <w:rPr>
          <w:rFonts w:hint="eastAsia"/>
          <w:color w:val="000000"/>
          <w:sz w:val="30"/>
          <w:szCs w:val="30"/>
        </w:rPr>
        <w:t>年1月</w:t>
      </w:r>
      <w:r>
        <w:rPr>
          <w:rFonts w:hint="eastAsia"/>
          <w:color w:val="000000"/>
          <w:sz w:val="30"/>
          <w:szCs w:val="30"/>
          <w:lang w:val="en-US" w:eastAsia="zh-CN"/>
        </w:rPr>
        <w:t>11</w:t>
      </w:r>
      <w:r>
        <w:rPr>
          <w:rFonts w:hint="eastAsia"/>
          <w:color w:val="000000"/>
          <w:sz w:val="30"/>
          <w:szCs w:val="30"/>
        </w:rPr>
        <w:t>日上午9:00—11:30，下午14：30—17:00。</w:t>
      </w:r>
    </w:p>
    <w:p>
      <w:pPr>
        <w:autoSpaceDE w:val="0"/>
        <w:autoSpaceDN w:val="0"/>
        <w:adjustRightInd w:val="0"/>
        <w:spacing w:line="276" w:lineRule="auto"/>
        <w:ind w:firstLine="452" w:firstLineChars="150"/>
        <w:rPr>
          <w:rFonts w:ascii="宋体" w:hAnsi="宋体"/>
          <w:b/>
          <w:bCs/>
          <w:sz w:val="30"/>
          <w:szCs w:val="30"/>
          <w:lang w:val="zh-CN"/>
        </w:rPr>
      </w:pPr>
      <w:r>
        <w:rPr>
          <w:rFonts w:hint="eastAsia" w:ascii="宋体" w:hAnsi="宋体"/>
          <w:b/>
          <w:bCs/>
          <w:sz w:val="30"/>
          <w:szCs w:val="30"/>
          <w:lang w:val="zh-CN"/>
        </w:rPr>
        <w:t>三、供应商报名时须携带：</w:t>
      </w:r>
    </w:p>
    <w:p>
      <w:pPr>
        <w:numPr>
          <w:ilvl w:val="0"/>
          <w:numId w:val="1"/>
        </w:numPr>
        <w:spacing w:afterLines="50" w:line="276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有效的三证合一的营业执照复印件加盖公章；</w:t>
      </w:r>
    </w:p>
    <w:p>
      <w:pPr>
        <w:spacing w:afterLines="50" w:line="276" w:lineRule="auto"/>
        <w:ind w:left="64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2、法定代表人授权委托书原件（被授权人身份证原件查验，授权人和被授权人身份证复印件加盖公章）。</w:t>
      </w:r>
    </w:p>
    <w:p>
      <w:pPr>
        <w:autoSpaceDE w:val="0"/>
        <w:autoSpaceDN w:val="0"/>
        <w:adjustRightInd w:val="0"/>
        <w:spacing w:line="276" w:lineRule="auto"/>
        <w:ind w:firstLine="452" w:firstLineChars="150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b/>
          <w:bCs/>
          <w:sz w:val="30"/>
          <w:szCs w:val="30"/>
          <w:lang w:val="zh-CN"/>
        </w:rPr>
        <w:t>四、报价截止时间和报价时间：</w:t>
      </w:r>
      <w:r>
        <w:rPr>
          <w:rFonts w:hint="eastAsia" w:ascii="宋体" w:hAnsi="宋体"/>
          <w:sz w:val="30"/>
          <w:szCs w:val="30"/>
          <w:lang w:val="zh-CN"/>
        </w:rPr>
        <w:t>报价文件应在报价截止时间</w:t>
      </w:r>
      <w:r>
        <w:rPr>
          <w:rFonts w:hint="eastAsia" w:ascii="宋体" w:hAnsi="宋体"/>
          <w:bCs/>
          <w:sz w:val="30"/>
          <w:szCs w:val="30"/>
          <w:lang w:val="zh-CN"/>
        </w:rPr>
        <w:t>202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Cs/>
          <w:sz w:val="30"/>
          <w:szCs w:val="30"/>
          <w:lang w:val="zh-CN"/>
        </w:rPr>
        <w:t>年</w:t>
      </w:r>
      <w:r>
        <w:rPr>
          <w:rFonts w:hint="eastAsia" w:ascii="宋体" w:hAnsi="宋体"/>
          <w:bCs/>
          <w:sz w:val="30"/>
          <w:szCs w:val="30"/>
        </w:rPr>
        <w:t>1</w:t>
      </w:r>
      <w:r>
        <w:rPr>
          <w:rFonts w:hint="eastAsia" w:ascii="宋体" w:hAnsi="宋体"/>
          <w:bCs/>
          <w:sz w:val="30"/>
          <w:szCs w:val="30"/>
          <w:lang w:val="zh-CN"/>
        </w:rPr>
        <w:t>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13</w:t>
      </w:r>
      <w:r>
        <w:rPr>
          <w:rFonts w:hint="eastAsia" w:ascii="宋体" w:hAnsi="宋体"/>
          <w:bCs/>
          <w:sz w:val="30"/>
          <w:szCs w:val="30"/>
          <w:lang w:val="zh-CN"/>
        </w:rPr>
        <w:t>日下午</w:t>
      </w:r>
      <w:r>
        <w:rPr>
          <w:rFonts w:hint="eastAsia" w:ascii="宋体" w:hAnsi="宋体"/>
          <w:bCs/>
          <w:sz w:val="30"/>
          <w:szCs w:val="30"/>
        </w:rPr>
        <w:t>15</w:t>
      </w:r>
      <w:r>
        <w:rPr>
          <w:rFonts w:hint="eastAsia" w:ascii="宋体" w:hAnsi="宋体"/>
          <w:bCs/>
          <w:sz w:val="30"/>
          <w:szCs w:val="30"/>
          <w:lang w:val="zh-CN"/>
        </w:rPr>
        <w:t>:</w:t>
      </w:r>
      <w:r>
        <w:rPr>
          <w:rFonts w:hint="eastAsia" w:ascii="宋体" w:hAnsi="宋体"/>
          <w:bCs/>
          <w:sz w:val="30"/>
          <w:szCs w:val="30"/>
        </w:rPr>
        <w:t>0</w:t>
      </w:r>
      <w:r>
        <w:rPr>
          <w:rFonts w:hint="eastAsia" w:ascii="宋体" w:hAnsi="宋体"/>
          <w:bCs/>
          <w:sz w:val="30"/>
          <w:szCs w:val="30"/>
          <w:lang w:val="zh-CN"/>
        </w:rPr>
        <w:t>0</w:t>
      </w:r>
      <w:r>
        <w:rPr>
          <w:rFonts w:hint="eastAsia" w:ascii="宋体" w:hAnsi="宋体"/>
          <w:sz w:val="30"/>
          <w:szCs w:val="30"/>
          <w:lang w:val="zh-CN"/>
        </w:rPr>
        <w:t>前送达报价地点。逾期送达或不符合规定的报价文件将被拒绝。</w:t>
      </w:r>
    </w:p>
    <w:p>
      <w:pPr>
        <w:autoSpaceDE w:val="0"/>
        <w:autoSpaceDN w:val="0"/>
        <w:adjustRightInd w:val="0"/>
        <w:spacing w:line="276" w:lineRule="auto"/>
        <w:ind w:firstLine="452" w:firstLineChars="150"/>
        <w:rPr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zh-CN"/>
        </w:rPr>
        <w:t>五、报价和询价地点</w:t>
      </w:r>
      <w:r>
        <w:rPr>
          <w:rFonts w:hint="eastAsia" w:ascii="宋体" w:hAnsi="宋体"/>
          <w:sz w:val="30"/>
          <w:szCs w:val="30"/>
          <w:lang w:val="zh-CN"/>
        </w:rPr>
        <w:t>：内江市东兴区东桐路936号内江一中总务处。</w:t>
      </w:r>
    </w:p>
    <w:p>
      <w:pPr>
        <w:autoSpaceDE w:val="0"/>
        <w:autoSpaceDN w:val="0"/>
        <w:adjustRightInd w:val="0"/>
        <w:spacing w:line="276" w:lineRule="auto"/>
        <w:ind w:right="840" w:firstLine="452" w:firstLineChars="150"/>
        <w:rPr>
          <w:rFonts w:hint="default" w:ascii="宋体" w:hAnsi="宋体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zh-CN"/>
        </w:rPr>
        <w:t>六、联系人：何老师</w:t>
      </w:r>
      <w:r>
        <w:rPr>
          <w:rFonts w:hint="eastAsia" w:ascii="宋体" w:hAnsi="宋体"/>
          <w:sz w:val="30"/>
          <w:szCs w:val="30"/>
          <w:lang w:val="zh-CN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  <w:lang w:val="zh-CN"/>
        </w:rPr>
        <w:t>联系电话：0832-2256384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/13990558778</w:t>
      </w:r>
    </w:p>
    <w:p>
      <w:pPr>
        <w:autoSpaceDE w:val="0"/>
        <w:autoSpaceDN w:val="0"/>
        <w:adjustRightInd w:val="0"/>
        <w:spacing w:line="276" w:lineRule="auto"/>
        <w:ind w:right="1400" w:firstLine="5100" w:firstLineChars="1700"/>
        <w:rPr>
          <w:rFonts w:ascii="宋体" w:hAnsi="宋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right="1400" w:firstLine="4320" w:firstLineChars="1350"/>
        <w:rPr>
          <w:rFonts w:ascii="宋体" w:hAnsi="宋体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  <w:lang w:val="zh-CN"/>
        </w:rPr>
        <w:t>四川省内江市第一中学</w:t>
      </w:r>
    </w:p>
    <w:p>
      <w:pPr>
        <w:wordWrap w:val="0"/>
        <w:autoSpaceDE w:val="0"/>
        <w:autoSpaceDN w:val="0"/>
        <w:adjustRightInd w:val="0"/>
        <w:spacing w:line="360" w:lineRule="auto"/>
        <w:ind w:right="840" w:firstLine="420"/>
        <w:jc w:val="center"/>
        <w:rPr>
          <w:rFonts w:ascii="宋体" w:hAnsi="宋体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</w:rPr>
        <w:t xml:space="preserve">                    </w:t>
      </w:r>
      <w:r>
        <w:rPr>
          <w:rFonts w:hint="eastAsia" w:ascii="宋体" w:hAnsi="宋体"/>
          <w:sz w:val="32"/>
          <w:szCs w:val="32"/>
          <w:lang w:val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lang w:val="zh-CN"/>
        </w:rPr>
        <w:t>年1月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  <w:lang w:val="zh-CN"/>
        </w:rPr>
        <w:t>日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32"/>
          <w:szCs w:val="32"/>
          <w:lang w:val="zh-CN"/>
        </w:rPr>
        <w:sectPr>
          <w:pgSz w:w="11907" w:h="16840"/>
          <w:pgMar w:top="1451" w:right="1451" w:bottom="1451" w:left="1451" w:header="964" w:footer="850" w:gutter="0"/>
          <w:pgNumType w:start="1"/>
          <w:cols w:space="720" w:num="1"/>
        </w:sectPr>
      </w:pPr>
    </w:p>
    <w:p>
      <w:pPr>
        <w:pStyle w:val="2"/>
        <w:rPr>
          <w:rFonts w:ascii="宋体" w:eastAsia="宋体"/>
          <w:b/>
          <w:sz w:val="44"/>
          <w:szCs w:val="44"/>
        </w:rPr>
      </w:pPr>
      <w:r>
        <w:rPr>
          <w:rFonts w:hint="eastAsia" w:ascii="宋体" w:eastAsia="宋体"/>
          <w:b/>
          <w:sz w:val="44"/>
          <w:szCs w:val="44"/>
        </w:rPr>
        <w:t>项目要求</w:t>
      </w:r>
    </w:p>
    <w:p>
      <w:pPr>
        <w:wordWrap w:val="0"/>
        <w:autoSpaceDE w:val="0"/>
        <w:autoSpaceDN w:val="0"/>
        <w:adjustRightInd w:val="0"/>
        <w:spacing w:line="360" w:lineRule="auto"/>
        <w:ind w:right="840"/>
        <w:rPr>
          <w:rFonts w:ascii="宋体" w:hAnsi="宋体"/>
          <w:sz w:val="32"/>
          <w:szCs w:val="32"/>
          <w:lang w:val="zh-CN"/>
        </w:rPr>
      </w:pPr>
    </w:p>
    <w:p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360" w:lineRule="auto"/>
        <w:rPr>
          <w:rFonts w:hint="eastAsia" w:ascii="宋体" w:hAnsi="宋体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  <w:lang w:val="zh-CN"/>
        </w:rPr>
        <w:t>项目概况及材质要求：</w:t>
      </w:r>
    </w:p>
    <w:p>
      <w:pPr>
        <w:numPr>
          <w:ilvl w:val="0"/>
          <w:numId w:val="0"/>
        </w:numPr>
        <w:wordWrap w:val="0"/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宋体" w:hAnsi="宋体"/>
          <w:sz w:val="32"/>
          <w:szCs w:val="32"/>
          <w:lang w:val="zh-CN"/>
        </w:rPr>
      </w:pPr>
      <w:r>
        <w:rPr>
          <w:rFonts w:hint="eastAsia"/>
          <w:sz w:val="30"/>
          <w:szCs w:val="30"/>
        </w:rPr>
        <w:t>为进一步改善办学条件，营造</w:t>
      </w:r>
      <w:r>
        <w:rPr>
          <w:rFonts w:hint="eastAsia"/>
          <w:sz w:val="30"/>
          <w:szCs w:val="30"/>
          <w:lang w:eastAsia="zh-CN"/>
        </w:rPr>
        <w:t>安全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  <w:lang w:eastAsia="zh-CN"/>
        </w:rPr>
        <w:t>教育教学</w:t>
      </w:r>
      <w:r>
        <w:rPr>
          <w:rFonts w:hint="eastAsia"/>
          <w:sz w:val="30"/>
          <w:szCs w:val="30"/>
        </w:rPr>
        <w:t>环境，经我校党委研究决定对</w:t>
      </w:r>
      <w:r>
        <w:rPr>
          <w:rFonts w:hint="eastAsia"/>
          <w:sz w:val="30"/>
          <w:szCs w:val="30"/>
          <w:lang w:eastAsia="zh-CN"/>
        </w:rPr>
        <w:t>明志楼、致远楼共</w:t>
      </w:r>
      <w:r>
        <w:rPr>
          <w:rFonts w:hint="eastAsia"/>
          <w:sz w:val="30"/>
          <w:szCs w:val="30"/>
          <w:lang w:val="en-US" w:eastAsia="zh-CN"/>
        </w:rPr>
        <w:t>7个</w:t>
      </w:r>
      <w:r>
        <w:rPr>
          <w:rFonts w:hint="eastAsia"/>
          <w:sz w:val="30"/>
          <w:szCs w:val="30"/>
          <w:lang w:eastAsia="zh-CN"/>
        </w:rPr>
        <w:t>楼道安装卷帘门及防护栏，便于节假日及周末封闭教学楼。本项目共一个包件。</w:t>
      </w:r>
    </w:p>
    <w:p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360" w:lineRule="auto"/>
        <w:rPr>
          <w:rFonts w:hint="eastAsia" w:ascii="宋体" w:hAnsi="宋体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  <w:lang w:val="zh-CN"/>
        </w:rPr>
        <w:t>项目</w:t>
      </w:r>
      <w:r>
        <w:rPr>
          <w:rFonts w:hint="eastAsia" w:ascii="宋体" w:hAnsi="宋体"/>
          <w:sz w:val="32"/>
          <w:szCs w:val="32"/>
          <w:lang w:val="en-US" w:eastAsia="zh-CN"/>
        </w:rPr>
        <w:t>购置清单及技术参数要求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52"/>
        <w:gridCol w:w="2287"/>
        <w:gridCol w:w="1166"/>
        <w:gridCol w:w="1084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09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规格型号（单位：毫米）</w:t>
            </w: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洞口尺寸（单位：米）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宽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高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restart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Merge w:val="restart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不锈钢镂空卷帘门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1800*3600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1.8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3.6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2000*3600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3.6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52" w:type="dxa"/>
            <w:vMerge w:val="continue"/>
            <w:noWrap w:val="0"/>
            <w:vAlign w:val="top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2260*2280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2.26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2.28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不锈钢护栏（见下三角形示意图）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3500*2500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3.5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门头封口</w:t>
            </w:r>
          </w:p>
        </w:tc>
        <w:tc>
          <w:tcPr>
            <w:tcW w:w="4537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备注：</w:t>
      </w:r>
      <w:r>
        <w:rPr>
          <w:rFonts w:hint="eastAsia"/>
          <w:sz w:val="32"/>
          <w:szCs w:val="32"/>
          <w:lang w:val="en-US" w:eastAsia="zh-CN"/>
        </w:rPr>
        <w:t>1、此表的数据是大致数据，具体制作尺寸以实际情况为准；</w:t>
      </w:r>
    </w:p>
    <w:p>
      <w:pPr>
        <w:numPr>
          <w:ilvl w:val="0"/>
          <w:numId w:val="3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卷帘门采用手动卷帘门；</w:t>
      </w:r>
    </w:p>
    <w:p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卷帘门外管材料选用304不锈钢（圆管直径19毫米，管壁标厚</w:t>
      </w:r>
      <w:r>
        <w:rPr>
          <w:rFonts w:hint="default" w:ascii="Arial" w:hAnsi="Arial" w:cs="Arial"/>
          <w:sz w:val="32"/>
          <w:szCs w:val="32"/>
          <w:lang w:val="en-US" w:eastAsia="zh-CN"/>
        </w:rPr>
        <w:t>≥</w:t>
      </w:r>
      <w:r>
        <w:rPr>
          <w:rFonts w:hint="eastAsia"/>
          <w:sz w:val="32"/>
          <w:szCs w:val="32"/>
          <w:lang w:val="en-US" w:eastAsia="zh-CN"/>
        </w:rPr>
        <w:t>0.8毫米），内管采用16--18毫米镀锌圆管；</w:t>
      </w:r>
    </w:p>
    <w:p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圆管与圆管之间的连接采用304不锈钢材质，厚度</w:t>
      </w:r>
      <w:r>
        <w:rPr>
          <w:rFonts w:hint="default" w:ascii="Arial" w:hAnsi="Arial" w:cs="Arial"/>
          <w:sz w:val="32"/>
          <w:szCs w:val="32"/>
          <w:lang w:val="en-US" w:eastAsia="zh-CN"/>
        </w:rPr>
        <w:t>≥</w:t>
      </w:r>
      <w:r>
        <w:rPr>
          <w:rFonts w:hint="eastAsia"/>
          <w:sz w:val="32"/>
          <w:szCs w:val="32"/>
          <w:lang w:val="en-US" w:eastAsia="zh-CN"/>
        </w:rPr>
        <w:t>1毫米；</w:t>
      </w:r>
    </w:p>
    <w:p>
      <w:pPr>
        <w:numPr>
          <w:ilvl w:val="0"/>
          <w:numId w:val="3"/>
        </w:numPr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滑槽采用304不锈钢（长6厘米、宽5厘米，壁厚</w:t>
      </w:r>
      <w:r>
        <w:rPr>
          <w:rFonts w:hint="default" w:ascii="Arial" w:hAnsi="Arial" w:cs="Arial"/>
          <w:color w:val="auto"/>
          <w:sz w:val="32"/>
          <w:szCs w:val="32"/>
          <w:lang w:val="en-US" w:eastAsia="zh-CN"/>
        </w:rPr>
        <w:t>≥</w:t>
      </w:r>
      <w:r>
        <w:rPr>
          <w:rFonts w:hint="eastAsia"/>
          <w:color w:val="auto"/>
          <w:sz w:val="32"/>
          <w:szCs w:val="32"/>
          <w:lang w:val="en-US" w:eastAsia="zh-CN"/>
        </w:rPr>
        <w:t>0.8毫米）；</w:t>
      </w:r>
    </w:p>
    <w:p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底梁采用304不锈钢（长7.5厘米、宽4.5厘米，壁厚</w:t>
      </w:r>
      <w:r>
        <w:rPr>
          <w:rFonts w:hint="default" w:ascii="Arial" w:hAnsi="Arial" w:cs="Arial"/>
          <w:sz w:val="32"/>
          <w:szCs w:val="32"/>
          <w:lang w:val="en-US" w:eastAsia="zh-CN"/>
        </w:rPr>
        <w:t>≥</w:t>
      </w:r>
      <w:r>
        <w:rPr>
          <w:rFonts w:hint="eastAsia"/>
          <w:sz w:val="32"/>
          <w:szCs w:val="32"/>
          <w:lang w:val="en-US" w:eastAsia="zh-CN"/>
        </w:rPr>
        <w:t>0.7毫米）；</w:t>
      </w:r>
    </w:p>
    <w:p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立柱：采用304不锈钢（长8厘米、宽8厘米，厚</w:t>
      </w:r>
      <w:r>
        <w:rPr>
          <w:rFonts w:hint="default" w:ascii="Arial" w:hAnsi="Arial" w:cs="Arial"/>
          <w:sz w:val="32"/>
          <w:szCs w:val="32"/>
          <w:lang w:val="en-US" w:eastAsia="zh-CN"/>
        </w:rPr>
        <w:t>≥</w:t>
      </w:r>
      <w:r>
        <w:rPr>
          <w:rFonts w:hint="eastAsia"/>
          <w:sz w:val="32"/>
          <w:szCs w:val="32"/>
          <w:lang w:val="en-US" w:eastAsia="zh-CN"/>
        </w:rPr>
        <w:t>1.2毫米）</w:t>
      </w:r>
    </w:p>
    <w:p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门头封口：龙骨（材料采用201不锈钢（方管长2.5厘米、宽 2.5厘米，厚度</w:t>
      </w:r>
      <w:r>
        <w:rPr>
          <w:rFonts w:hint="default" w:ascii="Arial" w:hAnsi="Arial" w:cs="Arial"/>
          <w:sz w:val="32"/>
          <w:szCs w:val="32"/>
          <w:lang w:val="en-US" w:eastAsia="zh-CN"/>
        </w:rPr>
        <w:t>≥</w:t>
      </w:r>
      <w:r>
        <w:rPr>
          <w:rFonts w:hint="eastAsia"/>
          <w:sz w:val="32"/>
          <w:szCs w:val="32"/>
          <w:lang w:val="en-US" w:eastAsia="zh-CN"/>
        </w:rPr>
        <w:t>0.8毫米）），木板打底，再封石膏板，最后刮白色仿瓷。</w:t>
      </w:r>
    </w:p>
    <w:p>
      <w:pPr>
        <w:numPr>
          <w:ilvl w:val="0"/>
          <w:numId w:val="3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不锈钢护栏：主框材质为304不锈钢（长2.5厘米、宽2.5厘米，厚</w:t>
      </w:r>
      <w:r>
        <w:rPr>
          <w:rFonts w:hint="default" w:ascii="Arial" w:hAnsi="Arial" w:cs="Arial"/>
          <w:sz w:val="32"/>
          <w:szCs w:val="32"/>
          <w:lang w:val="en-US" w:eastAsia="zh-CN"/>
        </w:rPr>
        <w:t>≥</w:t>
      </w:r>
      <w:r>
        <w:rPr>
          <w:rFonts w:hint="eastAsia"/>
          <w:sz w:val="32"/>
          <w:szCs w:val="32"/>
          <w:lang w:val="en-US" w:eastAsia="zh-CN"/>
        </w:rPr>
        <w:t>0.8毫米），中间圆管材质304不锈钢（直径19毫米，厚</w:t>
      </w:r>
      <w:r>
        <w:rPr>
          <w:rFonts w:hint="default" w:ascii="Arial" w:hAnsi="Arial" w:cs="Arial"/>
          <w:sz w:val="32"/>
          <w:szCs w:val="32"/>
          <w:lang w:val="en-US" w:eastAsia="zh-CN"/>
        </w:rPr>
        <w:t>≥</w:t>
      </w:r>
      <w:r>
        <w:rPr>
          <w:rFonts w:hint="eastAsia"/>
          <w:sz w:val="32"/>
          <w:szCs w:val="32"/>
          <w:lang w:val="en-US" w:eastAsia="zh-CN"/>
        </w:rPr>
        <w:t>0.7毫米），圆管与圆管间距不大于11厘米。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713095" cy="3048000"/>
            <wp:effectExtent l="0" t="0" r="1905" b="0"/>
            <wp:docPr id="1" name="图片 1" descr="1704701026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7010264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（以上为不锈钢护栏大致示意图）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二、其他要求：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1、供应商</w:t>
      </w:r>
      <w:r>
        <w:rPr>
          <w:rFonts w:hint="eastAsia"/>
          <w:color w:val="000000"/>
          <w:sz w:val="32"/>
          <w:szCs w:val="32"/>
          <w:lang w:eastAsia="zh-CN"/>
        </w:rPr>
        <w:t>报名</w:t>
      </w:r>
      <w:r>
        <w:rPr>
          <w:rFonts w:hint="eastAsia"/>
          <w:color w:val="000000"/>
          <w:sz w:val="32"/>
          <w:szCs w:val="32"/>
        </w:rPr>
        <w:t>须提供</w:t>
      </w:r>
      <w:r>
        <w:rPr>
          <w:rFonts w:hint="eastAsia"/>
          <w:color w:val="000000"/>
          <w:sz w:val="32"/>
          <w:szCs w:val="32"/>
          <w:lang w:eastAsia="zh-CN"/>
        </w:rPr>
        <w:t>卷帘门主材及护栏主材样品（不退还）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2、供应商每学期须定期进行</w:t>
      </w:r>
      <w:r>
        <w:rPr>
          <w:rFonts w:hint="eastAsia"/>
          <w:color w:val="000000"/>
          <w:sz w:val="32"/>
          <w:szCs w:val="32"/>
          <w:lang w:eastAsia="zh-CN"/>
        </w:rPr>
        <w:t>卷帘门安全检查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3、供应商须</w:t>
      </w:r>
      <w:r>
        <w:rPr>
          <w:rFonts w:hint="eastAsia"/>
          <w:color w:val="000000"/>
          <w:sz w:val="32"/>
          <w:szCs w:val="32"/>
          <w:lang w:eastAsia="zh-CN"/>
        </w:rPr>
        <w:t>质保</w:t>
      </w:r>
      <w:r>
        <w:rPr>
          <w:rFonts w:hint="eastAsia"/>
          <w:color w:val="000000"/>
          <w:sz w:val="32"/>
          <w:szCs w:val="32"/>
        </w:rPr>
        <w:t>3年，并终身进行维护。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4、报价最高限价：人民币小写：50000元（大写：伍万元）。</w:t>
      </w:r>
    </w:p>
    <w:p>
      <w:pPr>
        <w:wordWrap w:val="0"/>
        <w:autoSpaceDE w:val="0"/>
        <w:autoSpaceDN w:val="0"/>
        <w:adjustRightInd w:val="0"/>
        <w:spacing w:line="360" w:lineRule="auto"/>
        <w:ind w:right="840"/>
        <w:rPr>
          <w:rFonts w:ascii="宋体" w:hAnsi="宋体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  <w:lang w:val="zh-CN"/>
        </w:rPr>
        <w:t>三、项目期限：合同签定后</w:t>
      </w:r>
      <w:r>
        <w:rPr>
          <w:rFonts w:hint="eastAsia" w:ascii="宋体" w:hAnsi="宋体"/>
          <w:sz w:val="32"/>
          <w:szCs w:val="32"/>
          <w:lang w:val="en-US" w:eastAsia="zh-CN"/>
        </w:rPr>
        <w:t>15日内</w:t>
      </w:r>
      <w:r>
        <w:rPr>
          <w:rFonts w:hint="eastAsia" w:ascii="宋体" w:hAnsi="宋体"/>
          <w:sz w:val="32"/>
          <w:szCs w:val="32"/>
          <w:lang w:val="zh-CN"/>
        </w:rPr>
        <w:t>完成安装。</w:t>
      </w:r>
    </w:p>
    <w:p>
      <w:pPr>
        <w:wordWrap w:val="0"/>
        <w:autoSpaceDE w:val="0"/>
        <w:autoSpaceDN w:val="0"/>
        <w:adjustRightInd w:val="0"/>
        <w:spacing w:line="360" w:lineRule="auto"/>
        <w:ind w:right="840"/>
        <w:rPr>
          <w:rFonts w:ascii="宋体" w:hAnsi="宋体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  <w:lang w:val="zh-CN"/>
        </w:rPr>
        <w:t>四、费用支付：经学校验收合格后，供应商出具合法有效票据，转账支付，支付合同款项前供应商须以现金转帐方式缴纳合同价</w:t>
      </w:r>
      <w:r>
        <w:rPr>
          <w:rFonts w:hint="eastAsia" w:ascii="宋体" w:hAnsi="宋体"/>
          <w:sz w:val="32"/>
          <w:szCs w:val="32"/>
          <w:lang w:val="en-US" w:eastAsia="zh-CN"/>
        </w:rPr>
        <w:t>5%的质保金，质保期满后无息退还</w:t>
      </w:r>
      <w:r>
        <w:rPr>
          <w:rFonts w:hint="eastAsia" w:ascii="宋体" w:hAnsi="宋体"/>
          <w:sz w:val="32"/>
          <w:szCs w:val="32"/>
          <w:lang w:val="zh-CN"/>
        </w:rPr>
        <w:t>。</w:t>
      </w:r>
    </w:p>
    <w:p>
      <w:pPr>
        <w:wordWrap w:val="0"/>
        <w:autoSpaceDE w:val="0"/>
        <w:autoSpaceDN w:val="0"/>
        <w:adjustRightInd w:val="0"/>
        <w:spacing w:line="360" w:lineRule="auto"/>
        <w:ind w:right="840"/>
        <w:rPr>
          <w:rFonts w:ascii="宋体" w:hAnsi="宋体"/>
          <w:sz w:val="32"/>
          <w:szCs w:val="32"/>
          <w:lang w:val="zh-CN"/>
        </w:rPr>
      </w:pPr>
    </w:p>
    <w:p>
      <w:pPr>
        <w:wordWrap w:val="0"/>
        <w:autoSpaceDE w:val="0"/>
        <w:autoSpaceDN w:val="0"/>
        <w:adjustRightInd w:val="0"/>
        <w:spacing w:line="360" w:lineRule="auto"/>
        <w:ind w:right="840" w:firstLine="4960" w:firstLineChars="1550"/>
        <w:rPr>
          <w:rFonts w:ascii="宋体" w:hAnsi="宋体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  <w:lang w:val="zh-CN"/>
        </w:rPr>
        <w:t>四川省内江市第一中学</w:t>
      </w:r>
    </w:p>
    <w:p>
      <w:pPr>
        <w:wordWrap w:val="0"/>
        <w:autoSpaceDE w:val="0"/>
        <w:autoSpaceDN w:val="0"/>
        <w:adjustRightInd w:val="0"/>
        <w:spacing w:line="360" w:lineRule="auto"/>
        <w:ind w:right="840" w:firstLine="5280" w:firstLineChars="1650"/>
        <w:rPr>
          <w:rFonts w:ascii="宋体" w:hAnsi="宋体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  <w:lang w:val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lang w:val="zh-CN"/>
        </w:rPr>
        <w:t>年1月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  <w:lang w:val="zh-CN"/>
        </w:rPr>
        <w:t>日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32"/>
          <w:szCs w:val="32"/>
          <w:lang w:val="zh-CN"/>
        </w:rPr>
        <w:sectPr>
          <w:pgSz w:w="11907" w:h="16840"/>
          <w:pgMar w:top="1451" w:right="1451" w:bottom="1451" w:left="1451" w:header="964" w:footer="850" w:gutter="0"/>
          <w:pgNumType w:start="1"/>
          <w:cols w:space="720" w:num="1"/>
        </w:sect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44"/>
          <w:szCs w:val="44"/>
          <w:lang w:val="zh-CN"/>
        </w:rPr>
      </w:pPr>
      <w:r>
        <w:rPr>
          <w:rFonts w:hint="eastAsia" w:ascii="宋体" w:hAnsi="宋体"/>
          <w:b/>
          <w:sz w:val="44"/>
          <w:szCs w:val="44"/>
          <w:lang w:val="zh-CN"/>
        </w:rPr>
        <w:t>报价文件编制及要求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一、供应商应当按要求编制报价文件，并作出实质性应答。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二、报价文件应用A4规格纸编制并装订成册，主要由以下几个部分组成：</w:t>
      </w:r>
    </w:p>
    <w:p>
      <w:pPr>
        <w:autoSpaceDE w:val="0"/>
        <w:autoSpaceDN w:val="0"/>
        <w:adjustRightInd w:val="0"/>
        <w:spacing w:line="360" w:lineRule="auto"/>
        <w:ind w:firstLine="280" w:firstLineChars="1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 xml:space="preserve">1、封面                </w:t>
      </w:r>
    </w:p>
    <w:p>
      <w:pPr>
        <w:autoSpaceDE w:val="0"/>
        <w:autoSpaceDN w:val="0"/>
        <w:adjustRightInd w:val="0"/>
        <w:spacing w:line="360" w:lineRule="auto"/>
        <w:ind w:firstLine="280" w:firstLineChars="1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2、法定代表人委托书</w:t>
      </w:r>
    </w:p>
    <w:p>
      <w:pPr>
        <w:autoSpaceDE w:val="0"/>
        <w:autoSpaceDN w:val="0"/>
        <w:adjustRightInd w:val="0"/>
        <w:spacing w:line="360" w:lineRule="auto"/>
        <w:ind w:firstLine="280" w:firstLineChars="1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 xml:space="preserve">3、询价报价单         </w:t>
      </w:r>
    </w:p>
    <w:p>
      <w:pPr>
        <w:autoSpaceDE w:val="0"/>
        <w:autoSpaceDN w:val="0"/>
        <w:adjustRightInd w:val="0"/>
        <w:spacing w:line="360" w:lineRule="auto"/>
        <w:ind w:firstLine="140" w:firstLineChars="5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 xml:space="preserve"> 4、承诺函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三、报价文件和询价报价单各一份，且须单位法定代表人或其委托人签署。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四、报价文件应装入封袋，封面注明项目名称、供应商名称、地址、电话等并加盖公章。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</w:rPr>
        <w:t>五、</w:t>
      </w:r>
      <w:r>
        <w:rPr>
          <w:rFonts w:hint="eastAsia" w:ascii="宋体" w:hAnsi="宋体"/>
          <w:sz w:val="28"/>
          <w:szCs w:val="28"/>
          <w:lang w:val="zh-CN"/>
        </w:rPr>
        <w:t>供应商资格证明文件</w:t>
      </w:r>
    </w:p>
    <w:p>
      <w:pPr>
        <w:tabs>
          <w:tab w:val="left" w:pos="851"/>
          <w:tab w:val="left" w:pos="993"/>
        </w:tabs>
        <w:spacing w:line="360" w:lineRule="auto"/>
        <w:ind w:firstLine="280" w:firstLineChars="1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1、</w:t>
      </w:r>
      <w:r>
        <w:rPr>
          <w:rFonts w:hint="eastAsia" w:ascii="宋体" w:hAnsi="宋体"/>
          <w:bCs/>
          <w:sz w:val="28"/>
          <w:szCs w:val="28"/>
        </w:rPr>
        <w:t>具有独立承担民事责任的能力</w:t>
      </w:r>
      <w:r>
        <w:rPr>
          <w:rFonts w:hint="eastAsia" w:ascii="宋体" w:hAnsi="宋体" w:cs="宋体"/>
          <w:b/>
          <w:sz w:val="28"/>
          <w:szCs w:val="28"/>
        </w:rPr>
        <w:t>（提供有效的三证合一的营业执照复印件加盖公章）；</w:t>
      </w:r>
    </w:p>
    <w:p>
      <w:pPr>
        <w:tabs>
          <w:tab w:val="left" w:pos="851"/>
          <w:tab w:val="left" w:pos="993"/>
        </w:tabs>
        <w:spacing w:line="360" w:lineRule="auto"/>
        <w:ind w:firstLine="280" w:firstLineChars="1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2、</w:t>
      </w:r>
      <w:r>
        <w:rPr>
          <w:rFonts w:hint="eastAsia" w:ascii="宋体"/>
          <w:bCs/>
          <w:sz w:val="28"/>
          <w:szCs w:val="28"/>
        </w:rPr>
        <w:t>具</w:t>
      </w:r>
      <w:r>
        <w:rPr>
          <w:rFonts w:hint="eastAsia" w:ascii="宋体" w:hAnsi="宋体"/>
          <w:bCs/>
          <w:sz w:val="28"/>
          <w:szCs w:val="28"/>
        </w:rPr>
        <w:t>有良好的商业信誉和健全的财务会计制度</w:t>
      </w:r>
      <w:r>
        <w:rPr>
          <w:rFonts w:hint="eastAsia" w:ascii="宋体" w:hAnsi="宋体"/>
          <w:b/>
          <w:sz w:val="28"/>
          <w:szCs w:val="28"/>
        </w:rPr>
        <w:t>（提供书面承诺函）；</w:t>
      </w:r>
    </w:p>
    <w:p>
      <w:pPr>
        <w:tabs>
          <w:tab w:val="left" w:pos="851"/>
          <w:tab w:val="left" w:pos="993"/>
        </w:tabs>
        <w:spacing w:line="360" w:lineRule="auto"/>
        <w:ind w:firstLine="280" w:firstLineChars="1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3、</w:t>
      </w:r>
      <w:r>
        <w:rPr>
          <w:rFonts w:hint="eastAsia" w:ascii="宋体" w:hAnsi="宋体"/>
          <w:bCs/>
          <w:sz w:val="28"/>
          <w:szCs w:val="28"/>
        </w:rPr>
        <w:t>具有履行合同所必须的设备和专业技术能力</w:t>
      </w: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</w:rPr>
        <w:t>提供书面承诺函</w:t>
      </w:r>
      <w:r>
        <w:rPr>
          <w:rFonts w:hint="eastAsia" w:ascii="宋体" w:hAnsi="宋体"/>
          <w:b/>
          <w:sz w:val="28"/>
          <w:szCs w:val="28"/>
        </w:rPr>
        <w:t>）；</w:t>
      </w:r>
    </w:p>
    <w:p>
      <w:pPr>
        <w:tabs>
          <w:tab w:val="left" w:pos="851"/>
          <w:tab w:val="left" w:pos="993"/>
        </w:tabs>
        <w:spacing w:line="360" w:lineRule="auto"/>
        <w:ind w:firstLine="280" w:firstLineChars="100"/>
        <w:rPr>
          <w:rFonts w:ascii="宋体" w:cs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4、有依法缴纳税收和社会保障资金的良好记录</w:t>
      </w:r>
      <w:r>
        <w:rPr>
          <w:rFonts w:hint="eastAsia" w:ascii="宋体"/>
          <w:b/>
          <w:sz w:val="28"/>
          <w:szCs w:val="28"/>
        </w:rPr>
        <w:t>（提供书面承诺函）；</w:t>
      </w:r>
    </w:p>
    <w:p>
      <w:pPr>
        <w:tabs>
          <w:tab w:val="left" w:pos="851"/>
          <w:tab w:val="left" w:pos="993"/>
        </w:tabs>
        <w:spacing w:line="360" w:lineRule="auto"/>
        <w:ind w:firstLine="280" w:firstLineChars="100"/>
        <w:rPr>
          <w:rFonts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5、参加采购活动前三年内，在经营活动中没有重大违法记录</w:t>
      </w:r>
      <w:r>
        <w:rPr>
          <w:rFonts w:hint="eastAsia" w:ascii="宋体"/>
          <w:b/>
          <w:sz w:val="28"/>
          <w:szCs w:val="28"/>
        </w:rPr>
        <w:t>（提供书面承诺函）；</w:t>
      </w:r>
    </w:p>
    <w:p>
      <w:pPr>
        <w:tabs>
          <w:tab w:val="left" w:pos="851"/>
          <w:tab w:val="left" w:pos="993"/>
        </w:tabs>
        <w:spacing w:line="360" w:lineRule="auto"/>
        <w:ind w:firstLine="280" w:firstLineChars="100"/>
        <w:rPr>
          <w:rFonts w:ascii="宋体" w:eastAsia="宋体"/>
          <w:b/>
          <w:sz w:val="44"/>
          <w:szCs w:val="44"/>
        </w:rPr>
      </w:pPr>
      <w:r>
        <w:rPr>
          <w:rFonts w:hint="eastAsia" w:ascii="宋体"/>
          <w:bCs/>
          <w:sz w:val="28"/>
          <w:szCs w:val="28"/>
        </w:rPr>
        <w:t>6、法律、行政法规规定的其他条件</w:t>
      </w:r>
      <w:r>
        <w:rPr>
          <w:rFonts w:hint="eastAsia" w:ascii="宋体"/>
          <w:b/>
          <w:sz w:val="28"/>
          <w:szCs w:val="28"/>
        </w:rPr>
        <w:t>：（提供书面承诺函）。</w:t>
      </w:r>
      <w:bookmarkStart w:id="1" w:name="_Toc6104"/>
    </w:p>
    <w:p>
      <w:pPr>
        <w:pStyle w:val="2"/>
        <w:rPr>
          <w:rFonts w:ascii="宋体" w:eastAsia="宋体"/>
          <w:b/>
          <w:sz w:val="44"/>
          <w:szCs w:val="44"/>
        </w:rPr>
      </w:pPr>
    </w:p>
    <w:p>
      <w:pPr>
        <w:pStyle w:val="2"/>
        <w:rPr>
          <w:rFonts w:ascii="宋体" w:eastAsia="宋体"/>
          <w:b/>
          <w:sz w:val="44"/>
          <w:szCs w:val="44"/>
        </w:rPr>
      </w:pPr>
      <w:r>
        <w:rPr>
          <w:rFonts w:hint="eastAsia" w:ascii="宋体" w:eastAsia="宋体"/>
          <w:b/>
          <w:sz w:val="44"/>
          <w:szCs w:val="44"/>
        </w:rPr>
        <w:t>报价文件主要内容和格式</w:t>
      </w:r>
      <w:bookmarkEnd w:id="1"/>
    </w:p>
    <w:p>
      <w:pPr>
        <w:widowControl/>
        <w:jc w:val="left"/>
        <w:rPr>
          <w:rFonts w:ascii="宋体" w:hAnsi="宋体"/>
          <w:b/>
          <w:sz w:val="32"/>
          <w:szCs w:val="32"/>
        </w:rPr>
      </w:pPr>
    </w:p>
    <w:p>
      <w:pPr>
        <w:pStyle w:val="3"/>
        <w:jc w:val="left"/>
        <w:rPr>
          <w:rFonts w:ascii="宋体" w:hAnsi="宋体"/>
          <w:sz w:val="36"/>
          <w:szCs w:val="36"/>
        </w:rPr>
      </w:pPr>
      <w:bookmarkStart w:id="2" w:name="_Toc15503"/>
      <w:r>
        <w:rPr>
          <w:rFonts w:hint="eastAsia" w:ascii="宋体" w:hAnsi="宋体"/>
          <w:sz w:val="36"/>
          <w:szCs w:val="36"/>
        </w:rPr>
        <w:t>一、封面格式</w:t>
      </w:r>
      <w:bookmarkEnd w:id="2"/>
    </w:p>
    <w:p>
      <w:pPr>
        <w:tabs>
          <w:tab w:val="left" w:pos="450"/>
          <w:tab w:val="left" w:pos="8280"/>
        </w:tabs>
        <w:spacing w:line="360" w:lineRule="auto"/>
        <w:jc w:val="center"/>
        <w:rPr>
          <w:rFonts w:ascii="宋体" w:hAnsi="宋体"/>
          <w:sz w:val="36"/>
          <w:szCs w:val="36"/>
          <w:lang w:val="zh-CN"/>
        </w:rPr>
      </w:pPr>
    </w:p>
    <w:p>
      <w:pPr>
        <w:tabs>
          <w:tab w:val="left" w:pos="450"/>
          <w:tab w:val="left" w:pos="8280"/>
        </w:tabs>
        <w:spacing w:line="360" w:lineRule="auto"/>
        <w:jc w:val="center"/>
        <w:rPr>
          <w:rFonts w:ascii="宋体" w:hAnsi="宋体"/>
          <w:sz w:val="36"/>
          <w:szCs w:val="36"/>
          <w:lang w:val="zh-CN"/>
        </w:rPr>
      </w:pPr>
      <w:r>
        <w:rPr>
          <w:rFonts w:hint="eastAsia" w:ascii="宋体" w:hAnsi="宋体"/>
          <w:sz w:val="36"/>
          <w:szCs w:val="36"/>
          <w:lang w:val="zh-CN"/>
        </w:rPr>
        <w:t>内江一中</w:t>
      </w:r>
      <w:r>
        <w:rPr>
          <w:rFonts w:hint="eastAsia" w:ascii="宋体" w:hAnsi="宋体"/>
          <w:sz w:val="36"/>
          <w:szCs w:val="36"/>
          <w:lang w:val="zh-CN" w:eastAsia="zh-CN"/>
        </w:rPr>
        <w:t>明志楼、致远楼楼道卷帘门安装采购</w:t>
      </w:r>
      <w:r>
        <w:rPr>
          <w:rFonts w:hint="eastAsia" w:ascii="宋体" w:hAnsi="宋体"/>
          <w:sz w:val="36"/>
          <w:szCs w:val="36"/>
          <w:lang w:val="zh-CN"/>
        </w:rPr>
        <w:t>项目</w:t>
      </w:r>
    </w:p>
    <w:p>
      <w:pPr>
        <w:tabs>
          <w:tab w:val="left" w:pos="450"/>
          <w:tab w:val="left" w:pos="8280"/>
        </w:tabs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报价文件</w:t>
      </w:r>
    </w:p>
    <w:p>
      <w:pPr>
        <w:tabs>
          <w:tab w:val="left" w:pos="275"/>
          <w:tab w:val="left" w:pos="8280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</w:p>
    <w:p>
      <w:pPr>
        <w:tabs>
          <w:tab w:val="left" w:pos="765"/>
          <w:tab w:val="left" w:pos="8280"/>
        </w:tabs>
        <w:spacing w:line="360" w:lineRule="auto"/>
        <w:ind w:firstLine="554" w:firstLineChars="19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供应商名称（公章）：</w:t>
      </w:r>
    </w:p>
    <w:p>
      <w:pPr>
        <w:tabs>
          <w:tab w:val="left" w:pos="8280"/>
        </w:tabs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tabs>
          <w:tab w:val="left" w:pos="485"/>
          <w:tab w:val="left" w:pos="8280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供应商法定代表人</w:t>
      </w:r>
    </w:p>
    <w:p>
      <w:pPr>
        <w:tabs>
          <w:tab w:val="left" w:pos="350"/>
          <w:tab w:val="left" w:pos="8280"/>
        </w:tabs>
        <w:spacing w:line="360" w:lineRule="auto"/>
        <w:rPr>
          <w:rFonts w:ascii="宋体" w:hAnsi="宋体"/>
          <w:sz w:val="28"/>
          <w:szCs w:val="28"/>
        </w:rPr>
      </w:pPr>
    </w:p>
    <w:p>
      <w:pPr>
        <w:tabs>
          <w:tab w:val="left" w:pos="840"/>
          <w:tab w:val="left" w:pos="8280"/>
        </w:tabs>
        <w:spacing w:line="360" w:lineRule="auto"/>
        <w:ind w:firstLine="554" w:firstLineChars="19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或其委托人（签字）：</w:t>
      </w:r>
    </w:p>
    <w:p>
      <w:pPr>
        <w:tabs>
          <w:tab w:val="left" w:pos="8280"/>
        </w:tabs>
        <w:spacing w:line="360" w:lineRule="auto"/>
        <w:rPr>
          <w:rFonts w:ascii="宋体" w:hAnsi="宋体"/>
          <w:sz w:val="28"/>
          <w:szCs w:val="28"/>
        </w:rPr>
      </w:pPr>
    </w:p>
    <w:p>
      <w:pPr>
        <w:tabs>
          <w:tab w:val="left" w:pos="8280"/>
        </w:tabs>
        <w:spacing w:line="360" w:lineRule="auto"/>
        <w:rPr>
          <w:rFonts w:ascii="宋体" w:hAnsi="宋体"/>
          <w:sz w:val="28"/>
          <w:szCs w:val="28"/>
        </w:rPr>
      </w:pPr>
    </w:p>
    <w:p>
      <w:pPr>
        <w:tabs>
          <w:tab w:val="left" w:pos="8280"/>
        </w:tabs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年     月     日</w:t>
      </w: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pStyle w:val="3"/>
        <w:rPr>
          <w:rFonts w:ascii="宋体" w:hAnsi="宋体"/>
          <w:b w:val="0"/>
          <w:lang w:val="zh-CN"/>
        </w:rPr>
      </w:pPr>
    </w:p>
    <w:p>
      <w:pPr>
        <w:rPr>
          <w:lang w:val="zh-CN"/>
        </w:rPr>
      </w:pPr>
    </w:p>
    <w:p>
      <w:pPr>
        <w:pStyle w:val="3"/>
        <w:rPr>
          <w:rFonts w:ascii="宋体" w:hAnsi="宋体"/>
          <w:sz w:val="36"/>
          <w:szCs w:val="36"/>
        </w:rPr>
      </w:pPr>
      <w:bookmarkStart w:id="3" w:name="_Toc13417"/>
      <w:r>
        <w:rPr>
          <w:rFonts w:hint="eastAsia" w:ascii="宋体" w:hAnsi="宋体"/>
          <w:sz w:val="36"/>
          <w:szCs w:val="36"/>
        </w:rPr>
        <w:t>二、法定代表人委托书格式</w:t>
      </w:r>
      <w:bookmarkEnd w:id="3"/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四川省内江市第一中学   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本授权声明：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>（供应商名称）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（法定代表人姓名、职务）授权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 xml:space="preserve">（被授权人姓名、职务）为我方 “ </w:t>
      </w:r>
      <w:r>
        <w:rPr>
          <w:rFonts w:hint="eastAsia" w:ascii="宋体" w:hAnsi="宋体"/>
          <w:sz w:val="28"/>
          <w:szCs w:val="28"/>
          <w:u w:val="single"/>
        </w:rPr>
        <w:t xml:space="preserve"> 内江一中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明志楼、致远楼卷帘门</w:t>
      </w:r>
      <w:r>
        <w:rPr>
          <w:rFonts w:hint="eastAsia" w:ascii="宋体" w:hAnsi="宋体"/>
          <w:sz w:val="28"/>
          <w:szCs w:val="28"/>
          <w:u w:val="single"/>
          <w:lang w:val="zh-CN" w:eastAsia="zh-CN"/>
        </w:rPr>
        <w:t>安装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/>
          <w:sz w:val="28"/>
          <w:szCs w:val="28"/>
        </w:rPr>
        <w:t>项目” 询价采购活动的合法代表，以我方名义全权处理该项目有关询价、签订合同以及执行合同等一切事宜。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特此声明。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法定代表人签字：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授权代表签字：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供应商名称：         （盖章）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right="-18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备注：附法定代表人和被授权人身份证复印件（须加盖鲜章）</w:t>
      </w:r>
    </w:p>
    <w:p>
      <w:pPr>
        <w:spacing w:line="360" w:lineRule="auto"/>
        <w:ind w:right="-1801" w:firstLine="2640" w:firstLineChars="1100"/>
        <w:rPr>
          <w:rFonts w:ascii="宋体" w:hAnsi="宋体"/>
          <w:sz w:val="24"/>
        </w:rPr>
      </w:pPr>
    </w:p>
    <w:p>
      <w:pPr>
        <w:spacing w:line="360" w:lineRule="auto"/>
        <w:ind w:right="-1801" w:firstLine="2640" w:firstLineChars="1100"/>
        <w:rPr>
          <w:rFonts w:ascii="宋体" w:hAnsi="宋体"/>
          <w:sz w:val="24"/>
        </w:rPr>
      </w:pPr>
    </w:p>
    <w:p>
      <w:pPr>
        <w:spacing w:line="360" w:lineRule="auto"/>
        <w:ind w:right="-1801" w:firstLine="2640" w:firstLineChars="1100"/>
        <w:rPr>
          <w:rFonts w:ascii="宋体" w:hAnsi="宋体"/>
          <w:sz w:val="24"/>
        </w:rPr>
      </w:pPr>
    </w:p>
    <w:p>
      <w:pPr>
        <w:rPr>
          <w:rFonts w:ascii="宋体" w:hAnsi="宋体"/>
          <w:b/>
          <w:spacing w:val="-10"/>
          <w:sz w:val="24"/>
        </w:rPr>
      </w:pPr>
    </w:p>
    <w:p>
      <w:pPr>
        <w:tabs>
          <w:tab w:val="left" w:pos="8280"/>
        </w:tabs>
        <w:jc w:val="center"/>
        <w:rPr>
          <w:rFonts w:ascii="宋体" w:hAnsi="宋体"/>
          <w:b/>
          <w:sz w:val="28"/>
        </w:rPr>
      </w:pPr>
    </w:p>
    <w:p>
      <w:pPr>
        <w:tabs>
          <w:tab w:val="left" w:pos="8280"/>
        </w:tabs>
        <w:jc w:val="center"/>
        <w:rPr>
          <w:rFonts w:ascii="宋体" w:hAnsi="宋体"/>
          <w:b/>
          <w:sz w:val="28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spacing w:line="360" w:lineRule="auto"/>
        <w:ind w:right="-1801" w:firstLine="3534" w:firstLineChars="1100"/>
        <w:rPr>
          <w:rFonts w:ascii="宋体" w:hAnsi="宋体"/>
          <w:b/>
          <w:bCs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p>
      <w:pPr>
        <w:pStyle w:val="3"/>
        <w:rPr>
          <w:rFonts w:ascii="宋体" w:hAnsi="宋体"/>
          <w:sz w:val="36"/>
          <w:szCs w:val="36"/>
        </w:rPr>
      </w:pPr>
      <w:bookmarkStart w:id="4" w:name="_Toc2665"/>
      <w:r>
        <w:rPr>
          <w:rFonts w:hint="eastAsia" w:ascii="宋体" w:hAnsi="宋体"/>
          <w:sz w:val="36"/>
          <w:szCs w:val="36"/>
        </w:rPr>
        <w:t>三、询价报价单格式</w:t>
      </w:r>
      <w:bookmarkEnd w:id="4"/>
    </w:p>
    <w:p>
      <w:pPr>
        <w:pStyle w:val="3"/>
        <w:jc w:val="center"/>
        <w:rPr>
          <w:rFonts w:ascii="宋体" w:hAnsi="宋体"/>
          <w:bCs w:val="0"/>
          <w:sz w:val="44"/>
          <w:szCs w:val="44"/>
        </w:rPr>
      </w:pPr>
      <w:r>
        <w:rPr>
          <w:rFonts w:hint="eastAsia" w:ascii="宋体" w:hAnsi="宋体"/>
          <w:bCs w:val="0"/>
        </w:rPr>
        <w:t>询价报价单</w:t>
      </w:r>
    </w:p>
    <w:p>
      <w:pPr>
        <w:spacing w:line="360" w:lineRule="auto"/>
        <w:ind w:right="-1801" w:firstLine="3240" w:firstLineChars="13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供应商名称（盖章）：</w:t>
      </w:r>
    </w:p>
    <w:p>
      <w:pPr>
        <w:spacing w:line="360" w:lineRule="auto"/>
        <w:ind w:right="-180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</w:t>
      </w:r>
    </w:p>
    <w:tbl>
      <w:tblPr>
        <w:tblStyle w:val="5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项目名称</w:t>
            </w: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u w:val="none"/>
              </w:rPr>
              <w:t>内江一中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eastAsia="zh-CN"/>
              </w:rPr>
              <w:t>明志楼、致远楼卷帘门安装采购</w:t>
            </w:r>
            <w:r>
              <w:rPr>
                <w:rFonts w:hint="eastAsia"/>
                <w:bCs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报价</w:t>
            </w:r>
          </w:p>
        </w:tc>
        <w:tc>
          <w:tcPr>
            <w:tcW w:w="8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人民币：</w:t>
            </w: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元，大写：</w:t>
            </w:r>
          </w:p>
        </w:tc>
      </w:tr>
    </w:tbl>
    <w:p>
      <w:pPr>
        <w:autoSpaceDE w:val="0"/>
        <w:autoSpaceDN w:val="0"/>
        <w:spacing w:line="360" w:lineRule="auto"/>
        <w:rPr>
          <w:rFonts w:ascii="宋体" w:hAnsi="宋体"/>
          <w:sz w:val="24"/>
        </w:rPr>
      </w:pPr>
    </w:p>
    <w:p>
      <w:pPr>
        <w:autoSpaceDE w:val="0"/>
        <w:autoSpaceDN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注:1. 货物的技术指标内容应与采购文件的要求相对应，且有准确的描述。</w:t>
      </w:r>
    </w:p>
    <w:p>
      <w:pPr>
        <w:autoSpaceDE w:val="0"/>
        <w:autoSpaceDN w:val="0"/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此表经签字盖章后，装入报价专用袋内密封。</w:t>
      </w:r>
    </w:p>
    <w:p>
      <w:pPr>
        <w:autoSpaceDE w:val="0"/>
        <w:autoSpaceDN w:val="0"/>
        <w:spacing w:line="360" w:lineRule="auto"/>
        <w:rPr>
          <w:rFonts w:ascii="宋体" w:hAnsi="宋体"/>
          <w:sz w:val="24"/>
        </w:rPr>
      </w:pPr>
    </w:p>
    <w:p>
      <w:pPr>
        <w:autoSpaceDE w:val="0"/>
        <w:autoSpaceDN w:val="0"/>
        <w:spacing w:line="360" w:lineRule="auto"/>
        <w:rPr>
          <w:rFonts w:ascii="宋体" w:hAnsi="宋体"/>
          <w:sz w:val="24"/>
        </w:rPr>
      </w:pPr>
    </w:p>
    <w:p>
      <w:pPr>
        <w:autoSpaceDE w:val="0"/>
        <w:autoSpaceDN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报价方法定代表人（或委托代理人）签字：      </w:t>
      </w:r>
    </w:p>
    <w:p>
      <w:pPr>
        <w:spacing w:line="360" w:lineRule="auto"/>
        <w:ind w:right="-180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供应商名称（加盖公章）：                                    </w:t>
      </w:r>
    </w:p>
    <w:p>
      <w:pPr>
        <w:spacing w:line="360" w:lineRule="auto"/>
        <w:ind w:right="-180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报价日期：                                   </w:t>
      </w:r>
    </w:p>
    <w:p>
      <w:pPr>
        <w:spacing w:line="360" w:lineRule="auto"/>
        <w:ind w:right="425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</w:t>
      </w:r>
    </w:p>
    <w:p>
      <w:pPr>
        <w:pStyle w:val="3"/>
        <w:rPr>
          <w:rFonts w:ascii="宋体" w:hAnsi="宋体"/>
          <w:sz w:val="36"/>
          <w:szCs w:val="36"/>
        </w:rPr>
      </w:pPr>
      <w:r>
        <w:rPr>
          <w:b w:val="0"/>
          <w:bCs w:val="0"/>
          <w:kern w:val="0"/>
        </w:rPr>
        <w:br w:type="page"/>
      </w:r>
      <w:bookmarkStart w:id="5" w:name="_Toc8301"/>
      <w:r>
        <w:rPr>
          <w:rFonts w:hint="eastAsia"/>
        </w:rPr>
        <w:t>四、</w:t>
      </w:r>
      <w:r>
        <w:rPr>
          <w:rFonts w:hint="eastAsia" w:ascii="宋体" w:hAnsi="宋体"/>
          <w:sz w:val="36"/>
          <w:szCs w:val="36"/>
        </w:rPr>
        <w:t>承诺函</w:t>
      </w:r>
      <w:bookmarkEnd w:id="5"/>
      <w:r>
        <w:rPr>
          <w:rFonts w:hint="eastAsia" w:ascii="宋体" w:hAnsi="宋体"/>
          <w:sz w:val="36"/>
          <w:szCs w:val="36"/>
        </w:rPr>
        <w:t>格式</w:t>
      </w:r>
    </w:p>
    <w:p>
      <w:pPr>
        <w:pStyle w:val="3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承诺函</w:t>
      </w:r>
    </w:p>
    <w:p/>
    <w:p>
      <w:pPr>
        <w:autoSpaceDE w:val="0"/>
        <w:autoSpaceDN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四川省内江市第一中学  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autoSpaceDE w:val="0"/>
        <w:autoSpaceDN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我公司作为本次采购项目的报价供应商，根据询价通知书的要求，现郑重承诺如下：</w:t>
      </w:r>
    </w:p>
    <w:p>
      <w:pPr>
        <w:autoSpaceDE w:val="0"/>
        <w:autoSpaceDN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（一）具有独立承担民事责任的能力； </w:t>
      </w:r>
    </w:p>
    <w:p>
      <w:pPr>
        <w:autoSpaceDE w:val="0"/>
        <w:autoSpaceDN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（二）具有良好的商业信誉和健全的财务会计制度； </w:t>
      </w:r>
    </w:p>
    <w:p>
      <w:pPr>
        <w:autoSpaceDE w:val="0"/>
        <w:autoSpaceDN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（三）具有履行合同所必需的设备和专业技术能力； </w:t>
      </w:r>
    </w:p>
    <w:p>
      <w:pPr>
        <w:autoSpaceDE w:val="0"/>
        <w:autoSpaceDN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（四）有依法缴纳税收和社会保障资金的良好记录； </w:t>
      </w:r>
    </w:p>
    <w:p>
      <w:pPr>
        <w:autoSpaceDE w:val="0"/>
        <w:autoSpaceDN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（五）参加本次项目采购活动前三年内，在经营活动中没有重大违法记录；</w:t>
      </w:r>
    </w:p>
    <w:p>
      <w:pPr>
        <w:autoSpaceDE w:val="0"/>
        <w:autoSpaceDN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（六）法律、行政法规规定的其他条件。</w:t>
      </w:r>
    </w:p>
    <w:p>
      <w:pPr>
        <w:autoSpaceDE w:val="0"/>
        <w:autoSpaceDN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autoSpaceDE w:val="0"/>
        <w:autoSpaceDN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</w:p>
    <w:p>
      <w:pPr>
        <w:autoSpaceDE w:val="0"/>
        <w:autoSpaceDN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spacing w:line="360" w:lineRule="auto"/>
        <w:ind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供应商名称：（盖章）</w:t>
      </w:r>
    </w:p>
    <w:p>
      <w:pPr>
        <w:autoSpaceDE w:val="0"/>
        <w:autoSpaceDN w:val="0"/>
        <w:spacing w:line="360" w:lineRule="auto"/>
        <w:ind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法定代表人或授权代表（签字）：</w:t>
      </w:r>
    </w:p>
    <w:p>
      <w:pPr>
        <w:autoSpaceDE w:val="0"/>
        <w:autoSpaceDN w:val="0"/>
        <w:spacing w:line="360" w:lineRule="auto"/>
        <w:ind w:firstLine="4620" w:firstLineChars="16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报价日期</w:t>
      </w:r>
      <w:bookmarkEnd w:id="0"/>
      <w:r>
        <w:rPr>
          <w:rFonts w:hint="eastAsia" w:ascii="宋体" w:hAnsi="宋体"/>
          <w:sz w:val="28"/>
          <w:szCs w:val="28"/>
        </w:rPr>
        <w:t>：</w:t>
      </w:r>
    </w:p>
    <w:p>
      <w:pPr>
        <w:tabs>
          <w:tab w:val="left" w:pos="450"/>
          <w:tab w:val="left" w:pos="8280"/>
        </w:tabs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05745"/>
    <w:multiLevelType w:val="singleLevel"/>
    <w:tmpl w:val="29A057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39EA40"/>
    <w:multiLevelType w:val="singleLevel"/>
    <w:tmpl w:val="4F39EA4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731D1BB"/>
    <w:multiLevelType w:val="singleLevel"/>
    <w:tmpl w:val="5731D1BB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color w:val="auto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NmY4YjE3OGZkNWJiNDY4ZTAxNmNmYzMzZWRjNTAifQ=="/>
  </w:docVars>
  <w:rsids>
    <w:rsidRoot w:val="005B142D"/>
    <w:rsid w:val="0005142B"/>
    <w:rsid w:val="00096CC9"/>
    <w:rsid w:val="001A6863"/>
    <w:rsid w:val="002001BB"/>
    <w:rsid w:val="00362E7A"/>
    <w:rsid w:val="003F0E7A"/>
    <w:rsid w:val="005140DA"/>
    <w:rsid w:val="005B142D"/>
    <w:rsid w:val="00683311"/>
    <w:rsid w:val="00733AAB"/>
    <w:rsid w:val="0079058B"/>
    <w:rsid w:val="00811675"/>
    <w:rsid w:val="0093153D"/>
    <w:rsid w:val="009A061F"/>
    <w:rsid w:val="00B85A78"/>
    <w:rsid w:val="00CD693B"/>
    <w:rsid w:val="00DD034A"/>
    <w:rsid w:val="00F569EB"/>
    <w:rsid w:val="030A3898"/>
    <w:rsid w:val="053C0C8A"/>
    <w:rsid w:val="3DC4395F"/>
    <w:rsid w:val="47A97D9F"/>
    <w:rsid w:val="49F97083"/>
    <w:rsid w:val="4ECB5457"/>
    <w:rsid w:val="52ED297D"/>
    <w:rsid w:val="63FD1278"/>
    <w:rsid w:val="771D3C4D"/>
    <w:rsid w:val="79535F6D"/>
    <w:rsid w:val="7CB579CC"/>
    <w:rsid w:val="7E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jc w:val="center"/>
      <w:outlineLvl w:val="0"/>
    </w:pPr>
    <w:rPr>
      <w:rFonts w:ascii="楷体_GB2312" w:hAnsi="宋体" w:eastAsia="楷体_GB2312" w:cs="Times New Roman"/>
      <w:kern w:val="32"/>
      <w:sz w:val="30"/>
      <w:szCs w:val="2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0"/>
    <w:rPr>
      <w:rFonts w:ascii="楷体_GB2312" w:hAnsi="宋体" w:eastAsia="楷体_GB2312" w:cs="Times New Roman"/>
      <w:kern w:val="32"/>
      <w:sz w:val="30"/>
      <w:szCs w:val="24"/>
    </w:rPr>
  </w:style>
  <w:style w:type="character" w:customStyle="1" w:styleId="10">
    <w:name w:val="标题 2 Char"/>
    <w:basedOn w:val="7"/>
    <w:link w:val="3"/>
    <w:autoRedefine/>
    <w:semiHidden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2067</Characters>
  <Lines>17</Lines>
  <Paragraphs>4</Paragraphs>
  <TotalTime>13</TotalTime>
  <ScaleCrop>false</ScaleCrop>
  <LinksUpToDate>false</LinksUpToDate>
  <CharactersWithSpaces>2425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2021-11-17T07:41:00Z</dcterms:created>
  <dc:creator>Administrator</dc:creator>
  <cp:lastModifiedBy>我姓李。</cp:lastModifiedBy>
  <dcterms:modified xsi:type="dcterms:W3CDTF">2024-01-08T13:30:55Z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1581A54EAB464919995563E8C99545B1_13</vt:lpwstr>
  </property>
</Properties>
</file>